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AB" w:rsidRDefault="00180294" w:rsidP="002E51AB">
      <w:pPr>
        <w:ind w:left="720" w:firstLine="720"/>
        <w:rPr>
          <w:b/>
          <w:sz w:val="28"/>
          <w:szCs w:val="28"/>
        </w:rPr>
      </w:pPr>
      <w:r w:rsidRPr="002E51AB">
        <w:rPr>
          <w:b/>
          <w:sz w:val="28"/>
          <w:szCs w:val="28"/>
        </w:rPr>
        <w:t>P</w:t>
      </w:r>
      <w:r w:rsidR="002E51AB" w:rsidRPr="002E51AB">
        <w:rPr>
          <w:b/>
          <w:sz w:val="28"/>
          <w:szCs w:val="28"/>
        </w:rPr>
        <w:t>rotocol for</w:t>
      </w:r>
      <w:r w:rsidRPr="002E51AB">
        <w:rPr>
          <w:b/>
          <w:sz w:val="28"/>
          <w:szCs w:val="28"/>
        </w:rPr>
        <w:t xml:space="preserve"> M</w:t>
      </w:r>
      <w:r w:rsidR="002E51AB" w:rsidRPr="002E51AB">
        <w:rPr>
          <w:b/>
          <w:sz w:val="28"/>
          <w:szCs w:val="28"/>
        </w:rPr>
        <w:t>anaging</w:t>
      </w:r>
      <w:r w:rsidRPr="002E51AB">
        <w:rPr>
          <w:b/>
          <w:sz w:val="28"/>
          <w:szCs w:val="28"/>
        </w:rPr>
        <w:t xml:space="preserve"> I</w:t>
      </w:r>
      <w:r w:rsidR="002E51AB" w:rsidRPr="002E51AB">
        <w:rPr>
          <w:b/>
          <w:sz w:val="28"/>
          <w:szCs w:val="28"/>
        </w:rPr>
        <w:t>nternational</w:t>
      </w:r>
      <w:r w:rsidRPr="002E51AB">
        <w:rPr>
          <w:b/>
          <w:sz w:val="28"/>
          <w:szCs w:val="28"/>
        </w:rPr>
        <w:t xml:space="preserve"> P</w:t>
      </w:r>
      <w:r w:rsidR="002E51AB" w:rsidRPr="002E51AB">
        <w:rPr>
          <w:b/>
          <w:sz w:val="28"/>
          <w:szCs w:val="28"/>
        </w:rPr>
        <w:t>artnerships</w:t>
      </w:r>
    </w:p>
    <w:p w:rsidR="002E51AB" w:rsidRPr="002E51AB" w:rsidRDefault="00C849FA" w:rsidP="002E51A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2E51AB">
        <w:rPr>
          <w:sz w:val="28"/>
          <w:szCs w:val="28"/>
        </w:rPr>
        <w:t>Institute for Global Engagement</w:t>
      </w:r>
    </w:p>
    <w:p w:rsidR="00180294" w:rsidRPr="002E51AB" w:rsidRDefault="00180294" w:rsidP="00180294">
      <w:pPr>
        <w:rPr>
          <w:b/>
          <w:u w:val="single"/>
        </w:rPr>
      </w:pPr>
      <w:r w:rsidRPr="002E51AB">
        <w:rPr>
          <w:b/>
          <w:u w:val="single"/>
        </w:rPr>
        <w:t>Definitions</w:t>
      </w:r>
    </w:p>
    <w:p w:rsidR="00423708" w:rsidRDefault="00180294" w:rsidP="00423708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Arial"/>
          <w:lang w:eastAsia="ja-JP"/>
        </w:rPr>
      </w:pPr>
      <w:r w:rsidRPr="00180294">
        <w:rPr>
          <w:rFonts w:ascii="Calibri" w:eastAsia="SimSun" w:hAnsi="Calibri" w:cs="Arial"/>
          <w:lang w:eastAsia="ja-JP"/>
        </w:rPr>
        <w:t xml:space="preserve">An </w:t>
      </w:r>
      <w:r w:rsidRPr="00180294">
        <w:rPr>
          <w:rFonts w:ascii="Calibri" w:eastAsia="SimSun" w:hAnsi="Calibri" w:cs="Arial"/>
          <w:b/>
          <w:lang w:eastAsia="ja-JP"/>
        </w:rPr>
        <w:t>international partnership</w:t>
      </w:r>
      <w:r w:rsidRPr="00180294">
        <w:rPr>
          <w:rFonts w:ascii="Calibri" w:eastAsia="SimSun" w:hAnsi="Calibri" w:cs="Arial"/>
          <w:lang w:eastAsia="ja-JP"/>
        </w:rPr>
        <w:t xml:space="preserve"> is an agreement between Western and a university in another country to cooperate on one or more activities. P</w:t>
      </w:r>
      <w:r w:rsidR="009C21B5">
        <w:rPr>
          <w:rFonts w:ascii="Calibri" w:eastAsia="SimSun" w:hAnsi="Calibri" w:cs="Arial"/>
          <w:lang w:eastAsia="ja-JP"/>
        </w:rPr>
        <w:t>otential or actual p</w:t>
      </w:r>
      <w:r w:rsidRPr="00180294">
        <w:rPr>
          <w:rFonts w:ascii="Calibri" w:eastAsia="SimSun" w:hAnsi="Calibri" w:cs="Arial"/>
          <w:lang w:eastAsia="ja-JP"/>
        </w:rPr>
        <w:t xml:space="preserve">artnership activities are defined in writing in partnership agreements. </w:t>
      </w:r>
    </w:p>
    <w:p w:rsidR="00180294" w:rsidRPr="00423708" w:rsidRDefault="00180294" w:rsidP="00423708">
      <w:pPr>
        <w:numPr>
          <w:ilvl w:val="0"/>
          <w:numId w:val="2"/>
        </w:numPr>
        <w:spacing w:after="200" w:line="276" w:lineRule="auto"/>
        <w:contextualSpacing/>
        <w:rPr>
          <w:rFonts w:ascii="Calibri" w:eastAsia="SimSun" w:hAnsi="Calibri" w:cs="Arial"/>
          <w:lang w:eastAsia="ja-JP"/>
        </w:rPr>
      </w:pPr>
      <w:r w:rsidRPr="00A62927">
        <w:rPr>
          <w:b/>
        </w:rPr>
        <w:t>Verbal agreements</w:t>
      </w:r>
      <w:r w:rsidRPr="00A62927">
        <w:t xml:space="preserve"> </w:t>
      </w:r>
      <w:r w:rsidRPr="00986261">
        <w:t xml:space="preserve">between a Western faculty, administrator or staff member and an international affiliate do not constitute </w:t>
      </w:r>
      <w:r w:rsidRPr="00125C13">
        <w:t>international partnerships or binding agreements</w:t>
      </w:r>
      <w:r w:rsidRPr="00986261">
        <w:t>.</w:t>
      </w:r>
    </w:p>
    <w:p w:rsidR="00180294" w:rsidRPr="00125C13" w:rsidRDefault="00180294" w:rsidP="00180294">
      <w:pPr>
        <w:pStyle w:val="ListParagraph"/>
        <w:numPr>
          <w:ilvl w:val="0"/>
          <w:numId w:val="2"/>
        </w:numPr>
        <w:spacing w:after="200" w:line="276" w:lineRule="auto"/>
      </w:pPr>
      <w:r w:rsidRPr="00125C13">
        <w:t xml:space="preserve">Discrete </w:t>
      </w:r>
      <w:r w:rsidRPr="00A62927">
        <w:rPr>
          <w:b/>
        </w:rPr>
        <w:t>contracts for services or programming</w:t>
      </w:r>
      <w:r w:rsidRPr="00125C13">
        <w:t xml:space="preserve"> between Western and an international institution or entity do not in and of themselves constitute international partnerships.</w:t>
      </w:r>
    </w:p>
    <w:p w:rsidR="00236AE1" w:rsidRPr="00125C13" w:rsidRDefault="00236AE1" w:rsidP="00236AE1">
      <w:pPr>
        <w:pStyle w:val="ListParagraph"/>
        <w:numPr>
          <w:ilvl w:val="0"/>
          <w:numId w:val="2"/>
        </w:numPr>
        <w:spacing w:after="200" w:line="276" w:lineRule="auto"/>
      </w:pPr>
      <w:r w:rsidRPr="00125C13">
        <w:t xml:space="preserve">Western maintains </w:t>
      </w:r>
      <w:r w:rsidRPr="00A62927">
        <w:rPr>
          <w:b/>
        </w:rPr>
        <w:t>three types of international partnership agreements</w:t>
      </w:r>
      <w:r w:rsidRPr="00125C13">
        <w:t>:</w:t>
      </w:r>
    </w:p>
    <w:p w:rsidR="00236AE1" w:rsidRPr="00A77420" w:rsidRDefault="00D05D0C" w:rsidP="00236AE1">
      <w:pPr>
        <w:pStyle w:val="ListParagraph"/>
        <w:numPr>
          <w:ilvl w:val="0"/>
          <w:numId w:val="14"/>
        </w:numPr>
        <w:spacing w:after="200" w:line="276" w:lineRule="auto"/>
      </w:pPr>
      <w:r w:rsidRPr="00A77420">
        <w:rPr>
          <w:b/>
        </w:rPr>
        <w:t>A Cooperation Memorandum</w:t>
      </w:r>
      <w:r w:rsidR="00236AE1" w:rsidRPr="00A77420">
        <w:rPr>
          <w:b/>
        </w:rPr>
        <w:t xml:space="preserve"> of Understanding </w:t>
      </w:r>
      <w:r w:rsidR="00997767" w:rsidRPr="00A77420">
        <w:rPr>
          <w:b/>
        </w:rPr>
        <w:t xml:space="preserve">(MOU) </w:t>
      </w:r>
      <w:r w:rsidRPr="00A77420">
        <w:t xml:space="preserve">is a written </w:t>
      </w:r>
      <w:r w:rsidR="00236AE1" w:rsidRPr="00A77420">
        <w:t xml:space="preserve">agreement </w:t>
      </w:r>
      <w:r w:rsidRPr="00A77420">
        <w:t xml:space="preserve">affirming that the universities named are committed to developing projects </w:t>
      </w:r>
      <w:r w:rsidR="00236AE1" w:rsidRPr="00A77420">
        <w:t xml:space="preserve">that </w:t>
      </w:r>
      <w:r w:rsidR="00492331" w:rsidRPr="00A77420">
        <w:t xml:space="preserve">have not yet been </w:t>
      </w:r>
      <w:r w:rsidRPr="00A77420">
        <w:t>defined. This is the initia</w:t>
      </w:r>
      <w:r w:rsidR="00FE3575" w:rsidRPr="00A77420">
        <w:t>l agreement between university</w:t>
      </w:r>
      <w:r w:rsidRPr="00A77420">
        <w:t xml:space="preserve"> partners and carries a</w:t>
      </w:r>
      <w:r w:rsidR="00236AE1" w:rsidRPr="00A77420">
        <w:t xml:space="preserve"> 5 year</w:t>
      </w:r>
      <w:r w:rsidRPr="00A77420">
        <w:t xml:space="preserve"> term.</w:t>
      </w:r>
      <w:r w:rsidR="00236AE1" w:rsidRPr="00A77420">
        <w:t xml:space="preserve"> </w:t>
      </w:r>
    </w:p>
    <w:p w:rsidR="00236AE1" w:rsidRPr="00A77420" w:rsidRDefault="00D05D0C" w:rsidP="00236AE1">
      <w:pPr>
        <w:pStyle w:val="ListParagraph"/>
        <w:numPr>
          <w:ilvl w:val="0"/>
          <w:numId w:val="14"/>
        </w:numPr>
        <w:spacing w:after="200" w:line="276" w:lineRule="auto"/>
      </w:pPr>
      <w:r w:rsidRPr="00A77420">
        <w:rPr>
          <w:b/>
        </w:rPr>
        <w:t>An E</w:t>
      </w:r>
      <w:r w:rsidR="00236AE1" w:rsidRPr="00A77420">
        <w:rPr>
          <w:b/>
        </w:rPr>
        <w:t>xchange agreement</w:t>
      </w:r>
      <w:r w:rsidRPr="00A77420">
        <w:t xml:space="preserve"> is a written agreement </w:t>
      </w:r>
      <w:r w:rsidR="00236AE1" w:rsidRPr="00A77420">
        <w:t>for the exchange of students and/or faculty</w:t>
      </w:r>
      <w:r w:rsidRPr="00A77420">
        <w:t>. It carries a 5-year renewable term.</w:t>
      </w:r>
      <w:r w:rsidR="00236AE1" w:rsidRPr="00A77420">
        <w:t xml:space="preserve"> </w:t>
      </w:r>
    </w:p>
    <w:p w:rsidR="00236AE1" w:rsidRPr="00A77420" w:rsidRDefault="00236AE1" w:rsidP="00236AE1">
      <w:pPr>
        <w:pStyle w:val="ListParagraph"/>
        <w:numPr>
          <w:ilvl w:val="0"/>
          <w:numId w:val="14"/>
        </w:numPr>
        <w:spacing w:after="200" w:line="276" w:lineRule="auto"/>
      </w:pPr>
      <w:r w:rsidRPr="00A77420">
        <w:rPr>
          <w:b/>
        </w:rPr>
        <w:t>A</w:t>
      </w:r>
      <w:r w:rsidR="00D05D0C" w:rsidRPr="00A77420">
        <w:rPr>
          <w:b/>
        </w:rPr>
        <w:t>n A</w:t>
      </w:r>
      <w:r w:rsidRPr="00A77420">
        <w:rPr>
          <w:b/>
        </w:rPr>
        <w:t>dvancement agreement</w:t>
      </w:r>
      <w:r w:rsidR="00D05D0C" w:rsidRPr="00A77420">
        <w:t xml:space="preserve"> is a written agreement between </w:t>
      </w:r>
      <w:r w:rsidR="002C70DE" w:rsidRPr="00A77420">
        <w:t>Western and an existing university partner</w:t>
      </w:r>
      <w:r w:rsidR="00D05D0C" w:rsidRPr="00A77420">
        <w:t xml:space="preserve"> that </w:t>
      </w:r>
      <w:r w:rsidRPr="00A77420">
        <w:t>define</w:t>
      </w:r>
      <w:r w:rsidR="00D05D0C" w:rsidRPr="00A77420">
        <w:t>s</w:t>
      </w:r>
      <w:r w:rsidRPr="00A77420">
        <w:t xml:space="preserve"> the </w:t>
      </w:r>
      <w:r w:rsidR="002C70DE" w:rsidRPr="00A77420">
        <w:t xml:space="preserve">scope, </w:t>
      </w:r>
      <w:r w:rsidRPr="00A77420">
        <w:t xml:space="preserve">timeline, and financial commitments </w:t>
      </w:r>
      <w:r w:rsidR="00BA351A" w:rsidRPr="00A77420">
        <w:t>made by the partie</w:t>
      </w:r>
      <w:r w:rsidR="002C70DE" w:rsidRPr="00A77420">
        <w:t xml:space="preserve">s </w:t>
      </w:r>
      <w:r w:rsidR="00552337" w:rsidRPr="00A77420">
        <w:t>in support of specific</w:t>
      </w:r>
      <w:r w:rsidRPr="00A77420">
        <w:t xml:space="preserve"> activit</w:t>
      </w:r>
      <w:r w:rsidR="002C70DE" w:rsidRPr="00A77420">
        <w:t xml:space="preserve">ies. It carries a 1-5 year </w:t>
      </w:r>
      <w:r w:rsidR="00BA351A" w:rsidRPr="00A77420">
        <w:t xml:space="preserve">renewable </w:t>
      </w:r>
      <w:r w:rsidR="002C70DE" w:rsidRPr="00A77420">
        <w:t xml:space="preserve">term. NB: a contract defines the terms and conditions, </w:t>
      </w:r>
      <w:r w:rsidR="00741D06" w:rsidRPr="00A77420">
        <w:t>liability</w:t>
      </w:r>
      <w:r w:rsidR="005561D3" w:rsidRPr="00A77420">
        <w:t xml:space="preserve">, </w:t>
      </w:r>
      <w:r w:rsidR="002C70DE" w:rsidRPr="00A77420">
        <w:t>payment structure, and/or revenue sharing model of a specific project. Contracts are not subject to the</w:t>
      </w:r>
      <w:r w:rsidR="00C90705" w:rsidRPr="00A77420">
        <w:t xml:space="preserve"> present partnership p</w:t>
      </w:r>
      <w:r w:rsidR="002C70DE" w:rsidRPr="00A77420">
        <w:t>rotocol.</w:t>
      </w:r>
    </w:p>
    <w:p w:rsidR="009C21B5" w:rsidRDefault="00236AE1" w:rsidP="00423708">
      <w:pPr>
        <w:pStyle w:val="ListParagraph"/>
        <w:numPr>
          <w:ilvl w:val="0"/>
          <w:numId w:val="2"/>
        </w:numPr>
        <w:spacing w:after="200" w:line="276" w:lineRule="auto"/>
      </w:pPr>
      <w:r w:rsidRPr="00423708">
        <w:t>International partnership</w:t>
      </w:r>
      <w:r w:rsidR="002C70DE">
        <w:t xml:space="preserve"> </w:t>
      </w:r>
      <w:r w:rsidR="002C70DE" w:rsidRPr="00A77420">
        <w:t>agreement</w:t>
      </w:r>
      <w:r w:rsidRPr="00A77420">
        <w:t xml:space="preserve">s </w:t>
      </w:r>
      <w:r w:rsidR="00423708" w:rsidRPr="00A77420">
        <w:t xml:space="preserve">may </w:t>
      </w:r>
      <w:r w:rsidRPr="00A77420">
        <w:t xml:space="preserve">exist at either the </w:t>
      </w:r>
      <w:r w:rsidRPr="00A77420">
        <w:rPr>
          <w:b/>
        </w:rPr>
        <w:t>College or University level</w:t>
      </w:r>
      <w:r w:rsidRPr="00A77420">
        <w:t>. If partner activity is intended to remain within one college</w:t>
      </w:r>
      <w:r w:rsidR="002C70DE" w:rsidRPr="00A77420">
        <w:t>, whether within a single department or across multiple departments and programs</w:t>
      </w:r>
      <w:r w:rsidRPr="00A77420">
        <w:t xml:space="preserve">, </w:t>
      </w:r>
      <w:r w:rsidR="00643EB9" w:rsidRPr="00A77420">
        <w:t>a C</w:t>
      </w:r>
      <w:r w:rsidRPr="00A77420">
        <w:t xml:space="preserve">ollege-level agreement is appropriate. If more than one college is </w:t>
      </w:r>
      <w:r w:rsidR="00492331" w:rsidRPr="00A77420">
        <w:t xml:space="preserve">impacted </w:t>
      </w:r>
      <w:r w:rsidRPr="00423708">
        <w:t>by the intended activity or activities, a University-level agreement is appropriate.</w:t>
      </w:r>
      <w:r w:rsidR="00423708" w:rsidRPr="00423708">
        <w:t xml:space="preserve"> </w:t>
      </w:r>
    </w:p>
    <w:p w:rsidR="00236AE1" w:rsidRPr="00423708" w:rsidRDefault="009C21B5" w:rsidP="00423708">
      <w:pPr>
        <w:pStyle w:val="ListParagraph"/>
        <w:numPr>
          <w:ilvl w:val="0"/>
          <w:numId w:val="2"/>
        </w:numPr>
        <w:spacing w:after="200" w:line="276" w:lineRule="auto"/>
      </w:pPr>
      <w:r w:rsidRPr="009C21B5">
        <w:rPr>
          <w:b/>
        </w:rPr>
        <w:t>Signatures</w:t>
      </w:r>
      <w:r>
        <w:t xml:space="preserve">: </w:t>
      </w:r>
      <w:r w:rsidR="00E9106E" w:rsidRPr="00423708">
        <w:t xml:space="preserve">The appropriate dean, the Provost and the </w:t>
      </w:r>
      <w:r w:rsidR="00E9106E" w:rsidRPr="00740B88">
        <w:t>A</w:t>
      </w:r>
      <w:r w:rsidR="005561D3" w:rsidRPr="00740B88">
        <w:t xml:space="preserve">ssistant </w:t>
      </w:r>
      <w:r w:rsidR="00E9106E" w:rsidRPr="00740B88">
        <w:t>A</w:t>
      </w:r>
      <w:r w:rsidR="005561D3" w:rsidRPr="00740B88">
        <w:t xml:space="preserve">ttorney </w:t>
      </w:r>
      <w:r w:rsidR="00E9106E" w:rsidRPr="00740B88">
        <w:t>G</w:t>
      </w:r>
      <w:r w:rsidR="005561D3" w:rsidRPr="00740B88">
        <w:t>eneral</w:t>
      </w:r>
      <w:r w:rsidR="00E9106E" w:rsidRPr="00740B88">
        <w:t xml:space="preserve"> </w:t>
      </w:r>
      <w:r w:rsidR="00050476">
        <w:t>sign C</w:t>
      </w:r>
      <w:r w:rsidR="00E9106E" w:rsidRPr="00423708">
        <w:t>ollege-level agreements</w:t>
      </w:r>
      <w:r w:rsidR="00A62927">
        <w:t xml:space="preserve"> and Advancement agreements</w:t>
      </w:r>
      <w:r w:rsidR="00E9106E" w:rsidRPr="00423708">
        <w:t>. The President, the Provost and the AAG si</w:t>
      </w:r>
      <w:r w:rsidR="00E9106E" w:rsidRPr="009C21B5">
        <w:t>gn</w:t>
      </w:r>
      <w:r w:rsidR="00E9106E" w:rsidRPr="00423708">
        <w:t xml:space="preserve"> University-level agreements.</w:t>
      </w:r>
    </w:p>
    <w:p w:rsidR="00236AE1" w:rsidRPr="009C21B5" w:rsidRDefault="000A447F" w:rsidP="009C21B5">
      <w:pPr>
        <w:pStyle w:val="ListParagraph"/>
        <w:numPr>
          <w:ilvl w:val="0"/>
          <w:numId w:val="2"/>
        </w:numPr>
        <w:spacing w:after="200" w:line="276" w:lineRule="auto"/>
      </w:pPr>
      <w:r w:rsidRPr="00423708">
        <w:t xml:space="preserve">Western maintains </w:t>
      </w:r>
      <w:r w:rsidRPr="00423708">
        <w:rPr>
          <w:b/>
        </w:rPr>
        <w:t xml:space="preserve">templates </w:t>
      </w:r>
      <w:r w:rsidRPr="00423708">
        <w:t xml:space="preserve">for each type of agreement in the contract management system </w:t>
      </w:r>
      <w:r w:rsidR="00050476" w:rsidRPr="00740B88">
        <w:t xml:space="preserve">(CMM) </w:t>
      </w:r>
      <w:r w:rsidRPr="00423708">
        <w:t>within Contracts Administration.</w:t>
      </w:r>
    </w:p>
    <w:p w:rsidR="00180294" w:rsidRPr="002E51AB" w:rsidRDefault="00180294" w:rsidP="00180294">
      <w:pPr>
        <w:rPr>
          <w:b/>
          <w:u w:val="single"/>
        </w:rPr>
      </w:pPr>
      <w:r w:rsidRPr="002E51AB">
        <w:rPr>
          <w:b/>
          <w:u w:val="single"/>
        </w:rPr>
        <w:t>Responsible parties</w:t>
      </w:r>
    </w:p>
    <w:p w:rsidR="00236AE1" w:rsidRPr="00284566" w:rsidRDefault="00236AE1" w:rsidP="00986261">
      <w:pPr>
        <w:pStyle w:val="ListParagraph"/>
        <w:numPr>
          <w:ilvl w:val="0"/>
          <w:numId w:val="18"/>
        </w:numPr>
        <w:spacing w:after="200" w:line="276" w:lineRule="auto"/>
      </w:pPr>
      <w:r w:rsidRPr="00343A35">
        <w:rPr>
          <w:b/>
        </w:rPr>
        <w:t>Individual faculty members, department chairs, academic program directors, and college deans</w:t>
      </w:r>
      <w:r w:rsidRPr="00423708">
        <w:t xml:space="preserve"> </w:t>
      </w:r>
      <w:r w:rsidRPr="00986261">
        <w:t xml:space="preserve">may propose new </w:t>
      </w:r>
      <w:r w:rsidR="00EC3EBE" w:rsidRPr="00A77420">
        <w:t xml:space="preserve">Cooperation or Exchange agreements </w:t>
      </w:r>
      <w:r w:rsidR="00A62927" w:rsidRPr="00A77420">
        <w:t xml:space="preserve">using the </w:t>
      </w:r>
      <w:r w:rsidR="00A62927" w:rsidRPr="00A77420">
        <w:rPr>
          <w:i/>
        </w:rPr>
        <w:t xml:space="preserve">Request for International Partnership </w:t>
      </w:r>
      <w:r w:rsidR="00EC3EBE" w:rsidRPr="00A77420">
        <w:rPr>
          <w:i/>
        </w:rPr>
        <w:t xml:space="preserve">Agreement </w:t>
      </w:r>
      <w:r w:rsidR="00A62927" w:rsidRPr="00A77420">
        <w:t>form</w:t>
      </w:r>
      <w:r w:rsidRPr="00A77420">
        <w:t>.</w:t>
      </w:r>
      <w:r w:rsidR="00050476" w:rsidRPr="00A77420">
        <w:t xml:space="preserve"> </w:t>
      </w:r>
      <w:r w:rsidR="00687E9E" w:rsidRPr="00284566">
        <w:t xml:space="preserve">The </w:t>
      </w:r>
      <w:r w:rsidR="00A77420" w:rsidRPr="00284566">
        <w:rPr>
          <w:b/>
        </w:rPr>
        <w:t>Education Abroad</w:t>
      </w:r>
      <w:r w:rsidR="00A77420" w:rsidRPr="00284566">
        <w:t xml:space="preserve"> </w:t>
      </w:r>
      <w:r w:rsidR="00687E9E" w:rsidRPr="00284566">
        <w:t xml:space="preserve">Director </w:t>
      </w:r>
      <w:r w:rsidR="00A77420" w:rsidRPr="00284566">
        <w:t xml:space="preserve">may </w:t>
      </w:r>
      <w:r w:rsidR="00687E9E" w:rsidRPr="00284566">
        <w:t xml:space="preserve">also </w:t>
      </w:r>
      <w:r w:rsidR="00A77420" w:rsidRPr="00284566">
        <w:t xml:space="preserve">propose new university-wide </w:t>
      </w:r>
      <w:r w:rsidR="00687E9E" w:rsidRPr="00284566">
        <w:t xml:space="preserve">student </w:t>
      </w:r>
      <w:r w:rsidR="00A77420" w:rsidRPr="00284566">
        <w:t>Exchange agreements</w:t>
      </w:r>
      <w:r w:rsidR="00687E9E" w:rsidRPr="00284566">
        <w:t xml:space="preserve"> using the </w:t>
      </w:r>
      <w:r w:rsidR="00687E9E" w:rsidRPr="00284566">
        <w:rPr>
          <w:i/>
        </w:rPr>
        <w:t>Request</w:t>
      </w:r>
      <w:r w:rsidR="00687E9E" w:rsidRPr="00284566">
        <w:t xml:space="preserve"> form</w:t>
      </w:r>
      <w:r w:rsidR="00A77420" w:rsidRPr="00284566">
        <w:t>.</w:t>
      </w:r>
    </w:p>
    <w:p w:rsidR="00EC3EBE" w:rsidRPr="00167D67" w:rsidRDefault="00EC3EBE" w:rsidP="00986261">
      <w:pPr>
        <w:pStyle w:val="ListParagraph"/>
        <w:numPr>
          <w:ilvl w:val="0"/>
          <w:numId w:val="18"/>
        </w:numPr>
        <w:spacing w:after="200" w:line="276" w:lineRule="auto"/>
      </w:pPr>
      <w:r w:rsidRPr="00167D67">
        <w:lastRenderedPageBreak/>
        <w:t xml:space="preserve">Individual faculty members, department chairs, academic program directors, college deans, and </w:t>
      </w:r>
      <w:r w:rsidR="00050476" w:rsidRPr="00167D67">
        <w:t xml:space="preserve">the Vice Provost for Extended Education </w:t>
      </w:r>
      <w:r w:rsidRPr="00167D67">
        <w:t xml:space="preserve">may propose new Advancement agreements using the </w:t>
      </w:r>
      <w:r w:rsidRPr="00167D67">
        <w:rPr>
          <w:i/>
        </w:rPr>
        <w:t>Request for International Partnership Agreement</w:t>
      </w:r>
      <w:r w:rsidRPr="00167D67">
        <w:t xml:space="preserve"> form.</w:t>
      </w:r>
    </w:p>
    <w:p w:rsidR="00FB0AB8" w:rsidRPr="00167D67" w:rsidRDefault="00FB0AB8" w:rsidP="00FB0AB8">
      <w:pPr>
        <w:pStyle w:val="ListParagraph"/>
        <w:numPr>
          <w:ilvl w:val="0"/>
          <w:numId w:val="18"/>
        </w:numPr>
        <w:spacing w:after="200" w:line="276" w:lineRule="auto"/>
      </w:pPr>
      <w:r w:rsidRPr="00167D67">
        <w:rPr>
          <w:b/>
        </w:rPr>
        <w:t>Faculty Advocates</w:t>
      </w:r>
      <w:r w:rsidRPr="00167D67">
        <w:t xml:space="preserve"> are responsible for guiding the activity of specific partnerships and for reporting on an agreement’s status near the end of its expiration term</w:t>
      </w:r>
      <w:r w:rsidR="006B072A" w:rsidRPr="00167D67">
        <w:t xml:space="preserve"> using the g</w:t>
      </w:r>
      <w:r w:rsidRPr="00167D67">
        <w:t>uidelines</w:t>
      </w:r>
      <w:r w:rsidR="000B6DE1" w:rsidRPr="00167D67">
        <w:t xml:space="preserve"> suggest</w:t>
      </w:r>
      <w:r w:rsidR="006B072A" w:rsidRPr="00167D67">
        <w:t>ed</w:t>
      </w:r>
      <w:r w:rsidR="000B6DE1" w:rsidRPr="00167D67">
        <w:t xml:space="preserve"> o</w:t>
      </w:r>
      <w:r w:rsidRPr="00167D67">
        <w:t xml:space="preserve">n the </w:t>
      </w:r>
      <w:r w:rsidRPr="00167D67">
        <w:rPr>
          <w:i/>
        </w:rPr>
        <w:t>International Partnership Assessment Report</w:t>
      </w:r>
      <w:r w:rsidRPr="00167D67">
        <w:t>.</w:t>
      </w:r>
    </w:p>
    <w:p w:rsidR="00236AE1" w:rsidRPr="00986261" w:rsidRDefault="00236AE1" w:rsidP="00FB0AB8">
      <w:pPr>
        <w:pStyle w:val="ListParagraph"/>
        <w:numPr>
          <w:ilvl w:val="0"/>
          <w:numId w:val="18"/>
        </w:numPr>
        <w:spacing w:after="200" w:line="276" w:lineRule="auto"/>
      </w:pPr>
      <w:r w:rsidRPr="00167D67">
        <w:t xml:space="preserve">IGE’s </w:t>
      </w:r>
      <w:r w:rsidR="00E032BA" w:rsidRPr="00FB0AB8">
        <w:rPr>
          <w:b/>
        </w:rPr>
        <w:t>International Partnership C</w:t>
      </w:r>
      <w:r w:rsidRPr="00FB0AB8">
        <w:rPr>
          <w:b/>
        </w:rPr>
        <w:t>ommittee</w:t>
      </w:r>
      <w:r w:rsidRPr="00986261">
        <w:t xml:space="preserve"> </w:t>
      </w:r>
      <w:r w:rsidR="00E032BA" w:rsidRPr="00740B88">
        <w:t xml:space="preserve">(IPC) </w:t>
      </w:r>
      <w:r w:rsidRPr="00986261">
        <w:t>approves and evaluates new and existing partnership</w:t>
      </w:r>
      <w:r w:rsidR="00343A35">
        <w:t xml:space="preserve"> </w:t>
      </w:r>
      <w:r w:rsidR="00343A35" w:rsidRPr="00A77420">
        <w:t>agreement</w:t>
      </w:r>
      <w:r w:rsidRPr="00A77420">
        <w:t xml:space="preserve">s using the established </w:t>
      </w:r>
      <w:r w:rsidR="00A62927" w:rsidRPr="00FB0AB8">
        <w:rPr>
          <w:i/>
        </w:rPr>
        <w:t xml:space="preserve">Request </w:t>
      </w:r>
      <w:r w:rsidRPr="00A77420">
        <w:t>criteria and assessment rubrics</w:t>
      </w:r>
      <w:r w:rsidR="00492331" w:rsidRPr="00A77420">
        <w:t xml:space="preserve"> as</w:t>
      </w:r>
      <w:r w:rsidR="006B072A">
        <w:t xml:space="preserve"> defined i</w:t>
      </w:r>
      <w:r w:rsidR="00A62927" w:rsidRPr="00A77420">
        <w:t xml:space="preserve">n the </w:t>
      </w:r>
      <w:r w:rsidR="00A33403" w:rsidRPr="00FB0AB8">
        <w:rPr>
          <w:i/>
        </w:rPr>
        <w:t>International</w:t>
      </w:r>
      <w:r w:rsidR="00A33403" w:rsidRPr="00A77420">
        <w:t xml:space="preserve"> </w:t>
      </w:r>
      <w:r w:rsidR="00A62927" w:rsidRPr="00FB0AB8">
        <w:rPr>
          <w:i/>
        </w:rPr>
        <w:t xml:space="preserve">Partnership Assessment </w:t>
      </w:r>
      <w:r w:rsidR="00A33403" w:rsidRPr="00FB0AB8">
        <w:rPr>
          <w:i/>
        </w:rPr>
        <w:t>Report</w:t>
      </w:r>
      <w:r w:rsidRPr="00A77420">
        <w:t>.</w:t>
      </w:r>
    </w:p>
    <w:p w:rsidR="00236AE1" w:rsidRPr="00816489" w:rsidRDefault="00C96962" w:rsidP="00FB0AB8">
      <w:pPr>
        <w:pStyle w:val="ListParagraph"/>
        <w:numPr>
          <w:ilvl w:val="0"/>
          <w:numId w:val="18"/>
        </w:numPr>
        <w:spacing w:after="200" w:line="276" w:lineRule="auto"/>
      </w:pPr>
      <w:r w:rsidRPr="00A77420">
        <w:t>The Institute for Global Engagement’s</w:t>
      </w:r>
      <w:r w:rsidR="00236AE1" w:rsidRPr="00A77420">
        <w:rPr>
          <w:b/>
        </w:rPr>
        <w:t xml:space="preserve"> Executive Director</w:t>
      </w:r>
      <w:r w:rsidR="00236AE1" w:rsidRPr="00A77420">
        <w:t xml:space="preserve"> </w:t>
      </w:r>
      <w:r w:rsidR="00BA351A" w:rsidRPr="00A77420">
        <w:t xml:space="preserve">collaborates </w:t>
      </w:r>
      <w:r w:rsidR="00236AE1" w:rsidRPr="00A77420">
        <w:t xml:space="preserve">with departments, programs, colleges and administrators to </w:t>
      </w:r>
      <w:r w:rsidR="00BA351A" w:rsidRPr="00A77420">
        <w:t xml:space="preserve">discuss and draft partnership </w:t>
      </w:r>
      <w:r w:rsidR="00BA351A" w:rsidRPr="00816489">
        <w:t>agreements</w:t>
      </w:r>
      <w:r w:rsidR="00740B88" w:rsidRPr="00816489">
        <w:t>.</w:t>
      </w:r>
    </w:p>
    <w:p w:rsidR="00740B88" w:rsidRPr="00816489" w:rsidRDefault="000A447F" w:rsidP="00FB0AB8">
      <w:pPr>
        <w:pStyle w:val="ListParagraph"/>
        <w:numPr>
          <w:ilvl w:val="0"/>
          <w:numId w:val="18"/>
        </w:numPr>
        <w:spacing w:after="200" w:line="276" w:lineRule="auto"/>
      </w:pPr>
      <w:r w:rsidRPr="00816489">
        <w:rPr>
          <w:rFonts w:ascii="Calibri" w:eastAsia="SimSun" w:hAnsi="Calibri" w:cs="Arial"/>
          <w:lang w:eastAsia="ja-JP"/>
        </w:rPr>
        <w:t xml:space="preserve">IGE’s Executive Director </w:t>
      </w:r>
      <w:r w:rsidR="00BA351A" w:rsidRPr="00816489">
        <w:rPr>
          <w:rFonts w:ascii="Calibri" w:eastAsia="SimSun" w:hAnsi="Calibri" w:cs="Arial"/>
          <w:lang w:eastAsia="ja-JP"/>
        </w:rPr>
        <w:t xml:space="preserve">provides approved templates for agreements, submits drafts to Contracts Administration for review and signatures, and </w:t>
      </w:r>
      <w:r w:rsidRPr="00816489">
        <w:rPr>
          <w:rFonts w:ascii="Calibri" w:eastAsia="SimSun" w:hAnsi="Calibri" w:cs="Arial"/>
          <w:lang w:eastAsia="ja-JP"/>
        </w:rPr>
        <w:t>manages and maintains records for all international partnerships</w:t>
      </w:r>
      <w:r w:rsidR="005561D3" w:rsidRPr="00816489">
        <w:rPr>
          <w:rFonts w:ascii="Calibri" w:eastAsia="SimSun" w:hAnsi="Calibri" w:cs="Arial"/>
          <w:lang w:eastAsia="ja-JP"/>
        </w:rPr>
        <w:t>.</w:t>
      </w:r>
      <w:r w:rsidRPr="00816489">
        <w:rPr>
          <w:rFonts w:ascii="Calibri" w:eastAsia="SimSun" w:hAnsi="Calibri" w:cs="Arial"/>
          <w:lang w:eastAsia="ja-JP"/>
        </w:rPr>
        <w:t xml:space="preserve"> </w:t>
      </w:r>
    </w:p>
    <w:p w:rsidR="00236AE1" w:rsidRPr="00816489" w:rsidRDefault="00236AE1" w:rsidP="00FB0AB8">
      <w:pPr>
        <w:pStyle w:val="ListParagraph"/>
        <w:numPr>
          <w:ilvl w:val="0"/>
          <w:numId w:val="18"/>
        </w:numPr>
        <w:spacing w:after="200" w:line="276" w:lineRule="auto"/>
      </w:pPr>
      <w:r w:rsidRPr="00816489">
        <w:t xml:space="preserve">The </w:t>
      </w:r>
      <w:r w:rsidRPr="00816489">
        <w:rPr>
          <w:b/>
        </w:rPr>
        <w:t>Education Abroad Director</w:t>
      </w:r>
      <w:r w:rsidRPr="00816489">
        <w:t xml:space="preserve"> is responsible for reviewing and approving all education-abroad and Global Learning contracts. </w:t>
      </w:r>
    </w:p>
    <w:p w:rsidR="00236AE1" w:rsidRPr="00423708" w:rsidRDefault="00236AE1" w:rsidP="00FB0AB8">
      <w:pPr>
        <w:pStyle w:val="ListParagraph"/>
        <w:numPr>
          <w:ilvl w:val="0"/>
          <w:numId w:val="18"/>
        </w:numPr>
        <w:spacing w:after="200" w:line="276" w:lineRule="auto"/>
      </w:pPr>
      <w:r w:rsidRPr="00816489">
        <w:t xml:space="preserve">The Education Abroad Director is responsible </w:t>
      </w:r>
      <w:r w:rsidRPr="00423708">
        <w:t>for reviewing college and university-level exchange agreements, contacting exchange partners about agreement terms, and working with the International Student &amp; Scholar Services Director on Western</w:t>
      </w:r>
      <w:r w:rsidR="0087164B" w:rsidRPr="00423708">
        <w:t>’s Exchange agreement terms. IGE’s</w:t>
      </w:r>
      <w:r w:rsidRPr="00423708">
        <w:t xml:space="preserve"> Executive Director submits proposed Exchange agreements to Contracts Administration for review and signatures.</w:t>
      </w:r>
    </w:p>
    <w:p w:rsidR="000A447F" w:rsidRPr="00986261" w:rsidRDefault="000A447F" w:rsidP="00FB0AB8">
      <w:pPr>
        <w:pStyle w:val="ListParagraph"/>
        <w:numPr>
          <w:ilvl w:val="0"/>
          <w:numId w:val="18"/>
        </w:numPr>
        <w:spacing w:after="200" w:line="276" w:lineRule="auto"/>
      </w:pPr>
      <w:r w:rsidRPr="00986261">
        <w:t xml:space="preserve">IGE lists Western’s international partnerships on its website and in its </w:t>
      </w:r>
      <w:r w:rsidRPr="00986261">
        <w:rPr>
          <w:i/>
        </w:rPr>
        <w:t>Resource Guide</w:t>
      </w:r>
      <w:r w:rsidRPr="00986261">
        <w:t>.</w:t>
      </w:r>
    </w:p>
    <w:p w:rsidR="00986261" w:rsidRPr="00423708" w:rsidRDefault="000A447F" w:rsidP="00FB0AB8">
      <w:pPr>
        <w:pStyle w:val="ListParagraph"/>
        <w:numPr>
          <w:ilvl w:val="0"/>
          <w:numId w:val="18"/>
        </w:numPr>
        <w:spacing w:after="200" w:line="276" w:lineRule="auto"/>
      </w:pPr>
      <w:r w:rsidRPr="00423708">
        <w:rPr>
          <w:b/>
        </w:rPr>
        <w:t>Contracts Administration</w:t>
      </w:r>
      <w:r w:rsidRPr="00423708">
        <w:t xml:space="preserve">, </w:t>
      </w:r>
      <w:r w:rsidRPr="00741D06">
        <w:rPr>
          <w:b/>
        </w:rPr>
        <w:t>Risk Management</w:t>
      </w:r>
      <w:r w:rsidRPr="00423708">
        <w:t xml:space="preserve"> and the </w:t>
      </w:r>
      <w:r w:rsidRPr="00741D06">
        <w:rPr>
          <w:b/>
        </w:rPr>
        <w:t>Assistant Attorney General</w:t>
      </w:r>
      <w:r w:rsidRPr="00423708">
        <w:t xml:space="preserve"> </w:t>
      </w:r>
      <w:r w:rsidR="008744E2" w:rsidRPr="00740B88">
        <w:t xml:space="preserve">(AAG) </w:t>
      </w:r>
      <w:r w:rsidRPr="00423708">
        <w:t>review and approve all international partnership agreements</w:t>
      </w:r>
      <w:r w:rsidR="00986261" w:rsidRPr="00423708">
        <w:t xml:space="preserve">. </w:t>
      </w:r>
    </w:p>
    <w:p w:rsidR="00986261" w:rsidRPr="00816489" w:rsidRDefault="00986261" w:rsidP="00FB0AB8">
      <w:pPr>
        <w:pStyle w:val="ListParagraph"/>
        <w:numPr>
          <w:ilvl w:val="0"/>
          <w:numId w:val="18"/>
        </w:numPr>
        <w:spacing w:after="200" w:line="276" w:lineRule="auto"/>
      </w:pPr>
      <w:r w:rsidRPr="00816489">
        <w:t xml:space="preserve">Contracts Admin tracks the signing of all such partnership agreements. </w:t>
      </w:r>
    </w:p>
    <w:p w:rsidR="00491292" w:rsidRPr="00816489" w:rsidRDefault="00986261" w:rsidP="00FB0AB8">
      <w:pPr>
        <w:pStyle w:val="ListParagraph"/>
        <w:numPr>
          <w:ilvl w:val="0"/>
          <w:numId w:val="18"/>
        </w:numPr>
        <w:spacing w:after="200" w:line="276" w:lineRule="auto"/>
      </w:pPr>
      <w:r w:rsidRPr="00816489">
        <w:t xml:space="preserve">One year before the expiration date of </w:t>
      </w:r>
      <w:r w:rsidR="00997767" w:rsidRPr="00816489">
        <w:t xml:space="preserve">Cooperation and Exchange </w:t>
      </w:r>
      <w:r w:rsidRPr="00816489">
        <w:t>agreements, Contracts Admin contacts IGE’s Executive Director</w:t>
      </w:r>
      <w:r w:rsidR="00492331" w:rsidRPr="00816489">
        <w:t xml:space="preserve"> to initiate a review thereof</w:t>
      </w:r>
      <w:r w:rsidRPr="00816489">
        <w:t xml:space="preserve">.   </w:t>
      </w:r>
    </w:p>
    <w:p w:rsidR="00986261" w:rsidRPr="002E51AB" w:rsidRDefault="000A447F" w:rsidP="00986261">
      <w:pPr>
        <w:spacing w:after="200" w:line="276" w:lineRule="auto"/>
        <w:rPr>
          <w:b/>
          <w:u w:val="single"/>
        </w:rPr>
      </w:pPr>
      <w:r w:rsidRPr="00816489">
        <w:rPr>
          <w:color w:val="FF0000"/>
          <w:sz w:val="24"/>
          <w:szCs w:val="24"/>
        </w:rPr>
        <w:t xml:space="preserve"> </w:t>
      </w:r>
      <w:r w:rsidR="00125C13" w:rsidRPr="002E51AB">
        <w:rPr>
          <w:b/>
          <w:u w:val="single"/>
        </w:rPr>
        <w:t>P</w:t>
      </w:r>
      <w:r w:rsidR="00986261" w:rsidRPr="002E51AB">
        <w:rPr>
          <w:b/>
          <w:u w:val="single"/>
        </w:rPr>
        <w:t xml:space="preserve">rocess for </w:t>
      </w:r>
      <w:r w:rsidR="00125C13" w:rsidRPr="002E51AB">
        <w:rPr>
          <w:b/>
          <w:u w:val="single"/>
        </w:rPr>
        <w:t xml:space="preserve">approving </w:t>
      </w:r>
      <w:r w:rsidR="00986261" w:rsidRPr="002E51AB">
        <w:rPr>
          <w:b/>
          <w:u w:val="single"/>
        </w:rPr>
        <w:t>new Cooperation and Exchange agreements</w:t>
      </w:r>
    </w:p>
    <w:p w:rsidR="00986261" w:rsidRPr="00816489" w:rsidRDefault="00986261" w:rsidP="00816489">
      <w:pPr>
        <w:pStyle w:val="ListParagraph"/>
        <w:numPr>
          <w:ilvl w:val="0"/>
          <w:numId w:val="20"/>
        </w:numPr>
        <w:spacing w:after="200" w:line="276" w:lineRule="auto"/>
      </w:pPr>
      <w:r w:rsidRPr="00816489">
        <w:t xml:space="preserve">After consulting with an interested international institution, the faculty advocate, department chair, academic program director, Education Abroad Director, and/or college dean submits a </w:t>
      </w:r>
      <w:r w:rsidRPr="00816489">
        <w:rPr>
          <w:i/>
        </w:rPr>
        <w:t>Request for International Partnership</w:t>
      </w:r>
      <w:r w:rsidRPr="00816489">
        <w:t xml:space="preserve"> </w:t>
      </w:r>
      <w:r w:rsidR="008744E2" w:rsidRPr="00816489">
        <w:rPr>
          <w:i/>
        </w:rPr>
        <w:t>Agreement</w:t>
      </w:r>
      <w:r w:rsidR="008744E2" w:rsidRPr="00816489">
        <w:t xml:space="preserve"> </w:t>
      </w:r>
      <w:r w:rsidRPr="00816489">
        <w:t xml:space="preserve">form. </w:t>
      </w:r>
    </w:p>
    <w:p w:rsidR="0087164B" w:rsidRPr="00423708" w:rsidRDefault="00997767" w:rsidP="0087164B">
      <w:pPr>
        <w:pStyle w:val="ListParagraph"/>
        <w:numPr>
          <w:ilvl w:val="0"/>
          <w:numId w:val="20"/>
        </w:numPr>
        <w:spacing w:after="200" w:line="276" w:lineRule="auto"/>
      </w:pPr>
      <w:r w:rsidRPr="00816489">
        <w:t>The</w:t>
      </w:r>
      <w:r>
        <w:t xml:space="preserve"> International Partnership C</w:t>
      </w:r>
      <w:r w:rsidR="0087164B" w:rsidRPr="00423708">
        <w:t xml:space="preserve">ommittee </w:t>
      </w:r>
      <w:r w:rsidR="00160610" w:rsidRPr="00740B88">
        <w:t xml:space="preserve">(IPC) </w:t>
      </w:r>
      <w:r w:rsidR="0087164B" w:rsidRPr="00423708">
        <w:t>reviews then either approves or disapproves the request, informing all relevant parties</w:t>
      </w:r>
      <w:r w:rsidR="00A62927">
        <w:t xml:space="preserve"> of its rationale or concerns</w:t>
      </w:r>
      <w:r w:rsidR="0087164B" w:rsidRPr="00423708">
        <w:t>.</w:t>
      </w:r>
    </w:p>
    <w:p w:rsidR="0087164B" w:rsidRPr="00E9106E" w:rsidRDefault="0087164B" w:rsidP="0087164B">
      <w:pPr>
        <w:pStyle w:val="ListParagraph"/>
        <w:numPr>
          <w:ilvl w:val="0"/>
          <w:numId w:val="20"/>
        </w:numPr>
        <w:spacing w:after="200" w:line="276" w:lineRule="auto"/>
      </w:pPr>
      <w:r w:rsidRPr="00423708">
        <w:t>If approved,</w:t>
      </w:r>
      <w:r w:rsidRPr="00740B88">
        <w:t xml:space="preserve"> </w:t>
      </w:r>
      <w:r w:rsidR="00160610" w:rsidRPr="00740B88">
        <w:t xml:space="preserve">IGE’s </w:t>
      </w:r>
      <w:r w:rsidRPr="00423708">
        <w:t xml:space="preserve">Executive Director, the faculty </w:t>
      </w:r>
      <w:r w:rsidR="00FD3DF0">
        <w:t>advocate, department chair</w:t>
      </w:r>
      <w:r w:rsidR="00E032BA">
        <w:t xml:space="preserve">, </w:t>
      </w:r>
      <w:r w:rsidR="00E032BA" w:rsidRPr="00A77420">
        <w:t>Ed</w:t>
      </w:r>
      <w:r w:rsidR="00632E4D" w:rsidRPr="00A77420">
        <w:t xml:space="preserve">ucation </w:t>
      </w:r>
      <w:r w:rsidR="00E032BA" w:rsidRPr="00A77420">
        <w:t>Abroad Director</w:t>
      </w:r>
      <w:r w:rsidR="00FD3DF0">
        <w:t xml:space="preserve"> and</w:t>
      </w:r>
      <w:r w:rsidR="00997767">
        <w:t>/or</w:t>
      </w:r>
      <w:r w:rsidR="00FD3DF0">
        <w:t xml:space="preserve"> d</w:t>
      </w:r>
      <w:r w:rsidRPr="00423708">
        <w:t>ean</w:t>
      </w:r>
      <w:r w:rsidRPr="00A33403">
        <w:t xml:space="preserve"> </w:t>
      </w:r>
      <w:r w:rsidR="00D00FDB">
        <w:t xml:space="preserve">agree </w:t>
      </w:r>
      <w:r w:rsidRPr="00E9106E">
        <w:t xml:space="preserve">on the contents of a draft agreement. </w:t>
      </w:r>
    </w:p>
    <w:p w:rsidR="00E9106E" w:rsidRPr="00E9106E" w:rsidRDefault="00E9106E" w:rsidP="00E9106E">
      <w:pPr>
        <w:pStyle w:val="ListParagraph"/>
        <w:numPr>
          <w:ilvl w:val="0"/>
          <w:numId w:val="20"/>
        </w:numPr>
        <w:spacing w:after="200" w:line="276" w:lineRule="auto"/>
      </w:pPr>
      <w:r w:rsidRPr="00E9106E">
        <w:t>IGE</w:t>
      </w:r>
      <w:r w:rsidR="008744E2" w:rsidRPr="00740B88">
        <w:t>’s</w:t>
      </w:r>
      <w:r w:rsidRPr="00740B88">
        <w:t xml:space="preserve"> </w:t>
      </w:r>
      <w:r w:rsidRPr="00E9106E">
        <w:t xml:space="preserve">Exec Director </w:t>
      </w:r>
      <w:r w:rsidRPr="00423708">
        <w:t xml:space="preserve">submits </w:t>
      </w:r>
      <w:r w:rsidRPr="00E9106E">
        <w:t xml:space="preserve">the draft </w:t>
      </w:r>
      <w:r w:rsidR="00A62927">
        <w:t xml:space="preserve">agreement to Contracts Admin for </w:t>
      </w:r>
      <w:r w:rsidR="00D00FDB">
        <w:t xml:space="preserve">processing and for </w:t>
      </w:r>
      <w:r w:rsidR="00A62927">
        <w:t>a review that includes both Risk Management and the AAG</w:t>
      </w:r>
      <w:r w:rsidRPr="00E9106E">
        <w:t>.</w:t>
      </w:r>
    </w:p>
    <w:p w:rsidR="00E9106E" w:rsidRPr="00E9106E" w:rsidRDefault="00E9106E" w:rsidP="00E9106E">
      <w:pPr>
        <w:pStyle w:val="ListParagraph"/>
        <w:numPr>
          <w:ilvl w:val="0"/>
          <w:numId w:val="20"/>
        </w:numPr>
        <w:spacing w:after="200" w:line="276" w:lineRule="auto"/>
      </w:pPr>
      <w:r w:rsidRPr="00E9106E">
        <w:t xml:space="preserve">Contracts Admin sends the approved draft to the appropriate contact person at the partner university to negotiate </w:t>
      </w:r>
      <w:r w:rsidRPr="00423708">
        <w:t xml:space="preserve">any </w:t>
      </w:r>
      <w:r w:rsidRPr="00E9106E">
        <w:t xml:space="preserve">questions regarding language and </w:t>
      </w:r>
      <w:r w:rsidRPr="00423708">
        <w:t xml:space="preserve">legal </w:t>
      </w:r>
      <w:r w:rsidRPr="00E9106E">
        <w:t>content.</w:t>
      </w:r>
    </w:p>
    <w:p w:rsidR="00E9106E" w:rsidRPr="00423708" w:rsidRDefault="00E9106E" w:rsidP="00E9106E">
      <w:pPr>
        <w:pStyle w:val="ListParagraph"/>
        <w:numPr>
          <w:ilvl w:val="0"/>
          <w:numId w:val="20"/>
        </w:numPr>
        <w:spacing w:after="200" w:line="276" w:lineRule="auto"/>
      </w:pPr>
      <w:r w:rsidRPr="00E9106E">
        <w:lastRenderedPageBreak/>
        <w:t>Contracts Admin informs IGE</w:t>
      </w:r>
      <w:r w:rsidR="008744E2" w:rsidRPr="00740B88">
        <w:t>’s</w:t>
      </w:r>
      <w:r w:rsidRPr="00740B88">
        <w:t xml:space="preserve"> </w:t>
      </w:r>
      <w:r w:rsidRPr="00E9106E">
        <w:t xml:space="preserve">Exec Director of any issues or significant changes proposed by </w:t>
      </w:r>
      <w:r w:rsidRPr="00423708">
        <w:t xml:space="preserve">Risk Management, the AAG or by the </w:t>
      </w:r>
      <w:r w:rsidRPr="00E9106E">
        <w:t xml:space="preserve">partner institution. IGE then contacts the relevant chair/dean </w:t>
      </w:r>
      <w:r w:rsidRPr="00423708">
        <w:t>to obtain their approval of the changes.</w:t>
      </w:r>
    </w:p>
    <w:p w:rsidR="00D00FDB" w:rsidRDefault="00E9106E" w:rsidP="00966464">
      <w:pPr>
        <w:pStyle w:val="ListParagraph"/>
        <w:numPr>
          <w:ilvl w:val="0"/>
          <w:numId w:val="20"/>
        </w:numPr>
        <w:spacing w:after="200" w:line="276" w:lineRule="auto"/>
      </w:pPr>
      <w:r w:rsidRPr="00E9106E">
        <w:t xml:space="preserve">Contracts Admin routes the finalized agreement for signatures at Western and at the partner university. </w:t>
      </w:r>
    </w:p>
    <w:p w:rsidR="00E9106E" w:rsidRPr="00423708" w:rsidRDefault="00E9106E" w:rsidP="00966464">
      <w:pPr>
        <w:pStyle w:val="ListParagraph"/>
        <w:numPr>
          <w:ilvl w:val="0"/>
          <w:numId w:val="20"/>
        </w:numPr>
        <w:spacing w:after="200" w:line="276" w:lineRule="auto"/>
      </w:pPr>
      <w:r w:rsidRPr="00E9106E">
        <w:t xml:space="preserve">Contracts Admin sends IGE a copy of the finalized and processed agreement. </w:t>
      </w:r>
      <w:r w:rsidR="00D00FDB">
        <w:t>IGE forward</w:t>
      </w:r>
      <w:r w:rsidRPr="00423708">
        <w:t>s a copy to the relevant college(s).</w:t>
      </w:r>
    </w:p>
    <w:p w:rsidR="00986261" w:rsidRDefault="00986261" w:rsidP="00E9106E">
      <w:pPr>
        <w:pStyle w:val="ListParagraph"/>
        <w:spacing w:after="200" w:line="276" w:lineRule="auto"/>
      </w:pPr>
    </w:p>
    <w:p w:rsidR="00287503" w:rsidRPr="002E51AB" w:rsidRDefault="00125C13" w:rsidP="00287503">
      <w:pPr>
        <w:spacing w:after="200" w:line="276" w:lineRule="auto"/>
        <w:rPr>
          <w:b/>
          <w:u w:val="single"/>
        </w:rPr>
      </w:pPr>
      <w:r w:rsidRPr="002E51AB">
        <w:rPr>
          <w:b/>
          <w:u w:val="single"/>
        </w:rPr>
        <w:t>P</w:t>
      </w:r>
      <w:r w:rsidR="00287503" w:rsidRPr="002E51AB">
        <w:rPr>
          <w:b/>
          <w:u w:val="single"/>
        </w:rPr>
        <w:t xml:space="preserve">rocess for </w:t>
      </w:r>
      <w:r w:rsidRPr="002E51AB">
        <w:rPr>
          <w:b/>
          <w:u w:val="single"/>
        </w:rPr>
        <w:t xml:space="preserve">approving </w:t>
      </w:r>
      <w:r w:rsidR="00287503" w:rsidRPr="002E51AB">
        <w:rPr>
          <w:b/>
          <w:u w:val="single"/>
        </w:rPr>
        <w:t>Advancement agreements with existing partners</w:t>
      </w:r>
    </w:p>
    <w:p w:rsidR="00632E4D" w:rsidRPr="00816489" w:rsidRDefault="00287503" w:rsidP="00287503">
      <w:pPr>
        <w:pStyle w:val="ListParagraph"/>
        <w:numPr>
          <w:ilvl w:val="0"/>
          <w:numId w:val="23"/>
        </w:numPr>
        <w:spacing w:after="200" w:line="276" w:lineRule="auto"/>
      </w:pPr>
      <w:r w:rsidRPr="00816489">
        <w:t>The facul</w:t>
      </w:r>
      <w:r w:rsidR="00FD3DF0" w:rsidRPr="00816489">
        <w:t xml:space="preserve">ty advocate, </w:t>
      </w:r>
      <w:r w:rsidR="00687E9E">
        <w:t xml:space="preserve">department </w:t>
      </w:r>
      <w:r w:rsidR="00FD3DF0" w:rsidRPr="00816489">
        <w:t xml:space="preserve">chair, </w:t>
      </w:r>
      <w:r w:rsidR="00687E9E">
        <w:t xml:space="preserve">academic </w:t>
      </w:r>
      <w:r w:rsidR="00FD3DF0" w:rsidRPr="00816489">
        <w:t>director,</w:t>
      </w:r>
      <w:r w:rsidRPr="00816489">
        <w:t xml:space="preserve"> </w:t>
      </w:r>
      <w:r w:rsidR="00687E9E">
        <w:t xml:space="preserve">college </w:t>
      </w:r>
      <w:r w:rsidR="00FD3DF0" w:rsidRPr="00816489">
        <w:t>d</w:t>
      </w:r>
      <w:r w:rsidRPr="00816489">
        <w:t xml:space="preserve">ean </w:t>
      </w:r>
      <w:r w:rsidR="00FD3DF0" w:rsidRPr="00816489">
        <w:t xml:space="preserve">or </w:t>
      </w:r>
      <w:r w:rsidR="00740B88" w:rsidRPr="00816489">
        <w:t>Vice P</w:t>
      </w:r>
      <w:r w:rsidR="00FD3DF0" w:rsidRPr="00816489">
        <w:t>rovost</w:t>
      </w:r>
      <w:r w:rsidR="00740B88" w:rsidRPr="00816489">
        <w:t xml:space="preserve"> for Extended Education</w:t>
      </w:r>
      <w:r w:rsidR="00FD3DF0" w:rsidRPr="00816489">
        <w:t xml:space="preserve"> </w:t>
      </w:r>
      <w:r w:rsidR="001237AD" w:rsidRPr="00816489">
        <w:t xml:space="preserve">submits the </w:t>
      </w:r>
      <w:r w:rsidR="001237AD" w:rsidRPr="00816489">
        <w:rPr>
          <w:i/>
        </w:rPr>
        <w:t>Request for New Partnership Agreement</w:t>
      </w:r>
      <w:r w:rsidR="001237AD" w:rsidRPr="00816489">
        <w:t xml:space="preserve"> form to the International Partnership Committee</w:t>
      </w:r>
      <w:r w:rsidR="008744E2" w:rsidRPr="00816489">
        <w:t xml:space="preserve"> (IPC)</w:t>
      </w:r>
      <w:r w:rsidR="001237AD" w:rsidRPr="00816489">
        <w:t xml:space="preserve">. </w:t>
      </w:r>
    </w:p>
    <w:p w:rsidR="001237AD" w:rsidRPr="00816489" w:rsidRDefault="00632E4D" w:rsidP="00287503">
      <w:pPr>
        <w:pStyle w:val="ListParagraph"/>
        <w:numPr>
          <w:ilvl w:val="0"/>
          <w:numId w:val="23"/>
        </w:numPr>
        <w:spacing w:after="200" w:line="276" w:lineRule="auto"/>
      </w:pPr>
      <w:r w:rsidRPr="00816489">
        <w:t>IPC reviews then either approves or disapproves the request, informing all relevant parties of its rationale or concerns.</w:t>
      </w:r>
    </w:p>
    <w:p w:rsidR="00287503" w:rsidRPr="00816489" w:rsidRDefault="00632E4D" w:rsidP="00287503">
      <w:pPr>
        <w:pStyle w:val="ListParagraph"/>
        <w:numPr>
          <w:ilvl w:val="0"/>
          <w:numId w:val="23"/>
        </w:numPr>
        <w:spacing w:after="200" w:line="276" w:lineRule="auto"/>
        <w:rPr>
          <w:u w:val="single"/>
        </w:rPr>
      </w:pPr>
      <w:r w:rsidRPr="00816489">
        <w:t>If approved, t</w:t>
      </w:r>
      <w:r w:rsidR="001237AD" w:rsidRPr="00816489">
        <w:t xml:space="preserve">he faculty advocate, chair, director, dean or </w:t>
      </w:r>
      <w:r w:rsidR="00740B88" w:rsidRPr="00816489">
        <w:t xml:space="preserve">Vice Provost for Extended Education </w:t>
      </w:r>
      <w:r w:rsidR="001237AD" w:rsidRPr="00816489">
        <w:t xml:space="preserve">works with an international partner and IGE’s Executive Director to draft the terms of the agreement. </w:t>
      </w:r>
      <w:r w:rsidR="00287503" w:rsidRPr="00816489">
        <w:t>IGE</w:t>
      </w:r>
      <w:r w:rsidR="00997767" w:rsidRPr="00816489">
        <w:t>’s</w:t>
      </w:r>
      <w:r w:rsidR="00287503" w:rsidRPr="00816489">
        <w:t xml:space="preserve"> Exec</w:t>
      </w:r>
      <w:r w:rsidR="00C96962" w:rsidRPr="00816489">
        <w:t>utive</w:t>
      </w:r>
      <w:r w:rsidR="00287503" w:rsidRPr="00816489">
        <w:t xml:space="preserve"> Director submits the draft agreement to Contracts Admin for </w:t>
      </w:r>
      <w:r w:rsidR="00D00FDB" w:rsidRPr="00816489">
        <w:t xml:space="preserve">processing and </w:t>
      </w:r>
      <w:r w:rsidR="00287503" w:rsidRPr="00816489">
        <w:t>review.</w:t>
      </w:r>
      <w:r w:rsidR="00287503" w:rsidRPr="00816489">
        <w:rPr>
          <w:u w:val="single"/>
        </w:rPr>
        <w:t xml:space="preserve"> </w:t>
      </w:r>
    </w:p>
    <w:p w:rsidR="00287503" w:rsidRPr="00816489" w:rsidRDefault="00287503" w:rsidP="00287503">
      <w:pPr>
        <w:pStyle w:val="ListParagraph"/>
        <w:numPr>
          <w:ilvl w:val="0"/>
          <w:numId w:val="23"/>
        </w:numPr>
        <w:spacing w:after="200" w:line="276" w:lineRule="auto"/>
      </w:pPr>
      <w:r w:rsidRPr="00816489">
        <w:t>Contracts Admin sends the approved draft to the appropriate contact person at the partner university to negotiate any questions regarding language and legal content.</w:t>
      </w:r>
    </w:p>
    <w:p w:rsidR="00287503" w:rsidRPr="009C21B5" w:rsidRDefault="00287503" w:rsidP="00287503">
      <w:pPr>
        <w:pStyle w:val="ListParagraph"/>
        <w:numPr>
          <w:ilvl w:val="0"/>
          <w:numId w:val="23"/>
        </w:numPr>
        <w:spacing w:after="200" w:line="276" w:lineRule="auto"/>
      </w:pPr>
      <w:r w:rsidRPr="00816489">
        <w:t>Contracts Admin informs IGE’s Exec</w:t>
      </w:r>
      <w:r w:rsidR="00632E4D" w:rsidRPr="00816489">
        <w:t>utive</w:t>
      </w:r>
      <w:r w:rsidRPr="00816489">
        <w:t xml:space="preserve"> Director of any issues or significant changes proposed b</w:t>
      </w:r>
      <w:r w:rsidR="00997767" w:rsidRPr="00816489">
        <w:t>y Risk Management</w:t>
      </w:r>
      <w:r w:rsidR="00997767">
        <w:t>, the AAG or</w:t>
      </w:r>
      <w:r w:rsidRPr="009C21B5">
        <w:t xml:space="preserve"> the partner institution. IGE then contacts the </w:t>
      </w:r>
      <w:r w:rsidR="00FD3DF0">
        <w:t>relevant chair, d</w:t>
      </w:r>
      <w:r w:rsidRPr="009C21B5">
        <w:t>ean</w:t>
      </w:r>
      <w:r w:rsidR="00FD3DF0">
        <w:t xml:space="preserve"> </w:t>
      </w:r>
      <w:r w:rsidR="00FD3DF0" w:rsidRPr="00740B88">
        <w:t>or vice provost</w:t>
      </w:r>
      <w:r w:rsidRPr="00740B88">
        <w:t xml:space="preserve"> </w:t>
      </w:r>
      <w:r w:rsidRPr="009C21B5">
        <w:t>to obtain their approval of the changes.</w:t>
      </w:r>
    </w:p>
    <w:p w:rsidR="00287503" w:rsidRPr="009C21B5" w:rsidRDefault="00287503" w:rsidP="00287503">
      <w:pPr>
        <w:pStyle w:val="ListParagraph"/>
        <w:numPr>
          <w:ilvl w:val="0"/>
          <w:numId w:val="23"/>
        </w:numPr>
        <w:spacing w:after="200" w:line="276" w:lineRule="auto"/>
      </w:pPr>
      <w:r w:rsidRPr="009C21B5">
        <w:t>Contracts Admin routes the finalized agreement for signatures at Western and at the partner university.</w:t>
      </w:r>
      <w:r w:rsidR="005F52A9">
        <w:t xml:space="preserve"> The appropriate d</w:t>
      </w:r>
      <w:r w:rsidRPr="009C21B5">
        <w:t>ean, the AAG and the Provost sign Advancement agreements.</w:t>
      </w:r>
    </w:p>
    <w:p w:rsidR="00287503" w:rsidRDefault="00287503" w:rsidP="00356422">
      <w:pPr>
        <w:pStyle w:val="ListParagraph"/>
        <w:numPr>
          <w:ilvl w:val="0"/>
          <w:numId w:val="23"/>
        </w:numPr>
        <w:spacing w:after="200" w:line="276" w:lineRule="auto"/>
      </w:pPr>
      <w:r w:rsidRPr="009C21B5">
        <w:t xml:space="preserve">Contracts Admin sends IGE a copy of the finalized and processed agreement. IGE forwards a copy to the relevant </w:t>
      </w:r>
      <w:r w:rsidR="00452BFC" w:rsidRPr="00A77420">
        <w:t xml:space="preserve">responsible parties. </w:t>
      </w:r>
    </w:p>
    <w:p w:rsidR="00287503" w:rsidRPr="002E51AB" w:rsidRDefault="00287503" w:rsidP="00125C13">
      <w:pPr>
        <w:spacing w:after="200" w:line="276" w:lineRule="auto"/>
        <w:rPr>
          <w:b/>
          <w:u w:val="single"/>
        </w:rPr>
      </w:pPr>
      <w:r w:rsidRPr="002E51AB">
        <w:rPr>
          <w:b/>
          <w:u w:val="single"/>
        </w:rPr>
        <w:t xml:space="preserve">Process for assessing </w:t>
      </w:r>
      <w:r w:rsidR="00452BFC" w:rsidRPr="002E51AB">
        <w:rPr>
          <w:b/>
          <w:u w:val="single"/>
        </w:rPr>
        <w:t xml:space="preserve">Cooperation and Exchange </w:t>
      </w:r>
      <w:r w:rsidRPr="002E51AB">
        <w:rPr>
          <w:b/>
          <w:u w:val="single"/>
        </w:rPr>
        <w:t>agreements</w:t>
      </w:r>
    </w:p>
    <w:p w:rsidR="00125C13" w:rsidRPr="00125C13" w:rsidRDefault="00125C13" w:rsidP="00125C13">
      <w:pPr>
        <w:pStyle w:val="ListParagraph"/>
        <w:numPr>
          <w:ilvl w:val="0"/>
          <w:numId w:val="25"/>
        </w:numPr>
        <w:spacing w:after="200" w:line="276" w:lineRule="auto"/>
      </w:pPr>
      <w:r w:rsidRPr="00125C13">
        <w:t>One year before an agreement’s expiration date, Contracts Admin sends IGE’s Executive Director a reminder</w:t>
      </w:r>
      <w:r w:rsidR="00452BFC">
        <w:t xml:space="preserve"> of an agreement’s expiration date</w:t>
      </w:r>
      <w:r w:rsidRPr="00125C13">
        <w:t>.</w:t>
      </w:r>
    </w:p>
    <w:p w:rsidR="00986261" w:rsidRDefault="00125C13" w:rsidP="00125C13">
      <w:pPr>
        <w:pStyle w:val="ListParagraph"/>
        <w:numPr>
          <w:ilvl w:val="0"/>
          <w:numId w:val="25"/>
        </w:numPr>
      </w:pPr>
      <w:r w:rsidRPr="00125C13">
        <w:t xml:space="preserve">IGE’s Executive Director informs the International Partnership committee that </w:t>
      </w:r>
      <w:r w:rsidR="00D00FDB">
        <w:t xml:space="preserve">the </w:t>
      </w:r>
      <w:r w:rsidRPr="00125C13">
        <w:t>agreement</w:t>
      </w:r>
      <w:r w:rsidR="00D00FDB">
        <w:t xml:space="preserve"> is</w:t>
      </w:r>
      <w:r w:rsidRPr="00125C13">
        <w:t xml:space="preserve"> due to expire.</w:t>
      </w:r>
    </w:p>
    <w:p w:rsidR="00125C13" w:rsidRPr="009C21B5" w:rsidRDefault="00125C13" w:rsidP="00125C13">
      <w:pPr>
        <w:pStyle w:val="ListParagraph"/>
        <w:numPr>
          <w:ilvl w:val="0"/>
          <w:numId w:val="25"/>
        </w:numPr>
        <w:spacing w:after="200" w:line="276" w:lineRule="auto"/>
      </w:pPr>
      <w:r w:rsidRPr="009C21B5">
        <w:t xml:space="preserve">The appropriate </w:t>
      </w:r>
      <w:r w:rsidR="00EF3B97">
        <w:t>faculty advocate, chair and/or d</w:t>
      </w:r>
      <w:r w:rsidRPr="009C21B5">
        <w:t>ean submit activity reports to the International Partnership Committee</w:t>
      </w:r>
      <w:r w:rsidR="00A33403">
        <w:t xml:space="preserve"> </w:t>
      </w:r>
      <w:r w:rsidR="00A33403" w:rsidRPr="00632E4D">
        <w:t>(IPC)</w:t>
      </w:r>
      <w:r w:rsidRPr="00632E4D">
        <w:t>.</w:t>
      </w:r>
    </w:p>
    <w:p w:rsidR="00125C13" w:rsidRPr="009C21B5" w:rsidRDefault="00125C13" w:rsidP="00125C13">
      <w:pPr>
        <w:pStyle w:val="ListParagraph"/>
        <w:numPr>
          <w:ilvl w:val="0"/>
          <w:numId w:val="25"/>
        </w:numPr>
        <w:spacing w:after="200" w:line="276" w:lineRule="auto"/>
      </w:pPr>
      <w:r w:rsidRPr="009C21B5">
        <w:t xml:space="preserve">Using the </w:t>
      </w:r>
      <w:r w:rsidR="00A33403" w:rsidRPr="00632E4D">
        <w:rPr>
          <w:i/>
        </w:rPr>
        <w:t>International</w:t>
      </w:r>
      <w:r w:rsidR="00A33403" w:rsidRPr="00632E4D">
        <w:t xml:space="preserve"> </w:t>
      </w:r>
      <w:r w:rsidRPr="00D00FDB">
        <w:rPr>
          <w:i/>
        </w:rPr>
        <w:t>Partnership Assessment</w:t>
      </w:r>
      <w:r w:rsidRPr="009C21B5">
        <w:t xml:space="preserve"> </w:t>
      </w:r>
      <w:r w:rsidR="00A33403" w:rsidRPr="00632E4D">
        <w:rPr>
          <w:i/>
        </w:rPr>
        <w:t>Report</w:t>
      </w:r>
      <w:r w:rsidRPr="009C21B5">
        <w:t xml:space="preserve">, </w:t>
      </w:r>
      <w:r w:rsidR="00A33403" w:rsidRPr="00632E4D">
        <w:t xml:space="preserve">IPC </w:t>
      </w:r>
      <w:r w:rsidR="00D00FDB">
        <w:t>evaluat</w:t>
      </w:r>
      <w:r w:rsidRPr="009C21B5">
        <w:t>es the partnership based on reports submitted and on data collected then determines whether to recommend a renewal, recommend a change in the agreement’s status, or recommend that WWU withdraw from the agreement.</w:t>
      </w:r>
    </w:p>
    <w:p w:rsidR="00125C13" w:rsidRPr="009C21B5" w:rsidRDefault="00D00FDB" w:rsidP="00125C13">
      <w:pPr>
        <w:pStyle w:val="ListParagraph"/>
        <w:numPr>
          <w:ilvl w:val="0"/>
          <w:numId w:val="25"/>
        </w:numPr>
        <w:spacing w:after="200" w:line="276" w:lineRule="auto"/>
      </w:pPr>
      <w:r>
        <w:lastRenderedPageBreak/>
        <w:t xml:space="preserve">IGE’s </w:t>
      </w:r>
      <w:r w:rsidR="00125C13" w:rsidRPr="009C21B5">
        <w:t>Executive Director communicates the committee’s recommendation to the app</w:t>
      </w:r>
      <w:r w:rsidR="00A33403">
        <w:t>ropriate d</w:t>
      </w:r>
      <w:r w:rsidR="00125C13" w:rsidRPr="009C21B5">
        <w:t>ean and/or the Ed Abroad Director.</w:t>
      </w:r>
    </w:p>
    <w:p w:rsidR="00125C13" w:rsidRDefault="00125C13" w:rsidP="00125C13">
      <w:pPr>
        <w:pStyle w:val="ListParagraph"/>
        <w:numPr>
          <w:ilvl w:val="0"/>
          <w:numId w:val="25"/>
        </w:numPr>
        <w:spacing w:after="200" w:line="276" w:lineRule="auto"/>
      </w:pPr>
      <w:r w:rsidRPr="009C21B5">
        <w:t>Final deci</w:t>
      </w:r>
      <w:r w:rsidR="00A33403">
        <w:t>sions lie with the appropriate d</w:t>
      </w:r>
      <w:r w:rsidRPr="009C21B5">
        <w:t xml:space="preserve">ean(s) and/or the Ed Abroad Director, in consultation with </w:t>
      </w:r>
      <w:r w:rsidR="00A33403" w:rsidRPr="00632E4D">
        <w:t xml:space="preserve">IGE’s </w:t>
      </w:r>
      <w:r w:rsidRPr="009C21B5">
        <w:t>Executive Director.</w:t>
      </w:r>
    </w:p>
    <w:p w:rsidR="00452BFC" w:rsidRPr="002E51AB" w:rsidRDefault="00452BFC" w:rsidP="00452BFC">
      <w:pPr>
        <w:spacing w:after="200" w:line="276" w:lineRule="auto"/>
        <w:rPr>
          <w:b/>
          <w:u w:val="single"/>
        </w:rPr>
      </w:pPr>
      <w:r w:rsidRPr="002E51AB">
        <w:rPr>
          <w:b/>
          <w:u w:val="single"/>
        </w:rPr>
        <w:t>Process for assessing Advancement agreements</w:t>
      </w:r>
    </w:p>
    <w:p w:rsidR="00125C13" w:rsidRPr="00816489" w:rsidRDefault="00464AE5" w:rsidP="00452BFC">
      <w:pPr>
        <w:pStyle w:val="ListParagraph"/>
        <w:numPr>
          <w:ilvl w:val="0"/>
          <w:numId w:val="28"/>
        </w:numPr>
      </w:pPr>
      <w:r w:rsidRPr="00816489">
        <w:t>As stipulated in each</w:t>
      </w:r>
      <w:r w:rsidR="0049162A" w:rsidRPr="00816489">
        <w:t xml:space="preserve"> agreement</w:t>
      </w:r>
      <w:r w:rsidR="00877E8E" w:rsidRPr="00816489">
        <w:t xml:space="preserve"> and in consultation with the university partner, the relevant faculty advocate, </w:t>
      </w:r>
      <w:r w:rsidR="00687E9E">
        <w:t xml:space="preserve">department </w:t>
      </w:r>
      <w:r w:rsidR="00877E8E" w:rsidRPr="00816489">
        <w:t xml:space="preserve">chair, </w:t>
      </w:r>
      <w:r w:rsidR="00687E9E">
        <w:t xml:space="preserve">college </w:t>
      </w:r>
      <w:r w:rsidR="00877E8E" w:rsidRPr="00816489">
        <w:t>dean, program director and/or vice provost determine(s) whether the agreement might be renewed. They submit a report to</w:t>
      </w:r>
      <w:r w:rsidR="00FE3575" w:rsidRPr="00816489">
        <w:t xml:space="preserve"> the International Partnership C</w:t>
      </w:r>
      <w:r w:rsidR="00877E8E" w:rsidRPr="00816489">
        <w:t>ommittee</w:t>
      </w:r>
      <w:r w:rsidR="000E38F4" w:rsidRPr="00816489">
        <w:t xml:space="preserve"> either justifying the renewal or explaining why the project will not be renewed or repeated. That report will be taken into account when </w:t>
      </w:r>
      <w:r w:rsidR="00FE3575" w:rsidRPr="00816489">
        <w:t>IPC assesses</w:t>
      </w:r>
      <w:r w:rsidR="000E38F4" w:rsidRPr="00816489">
        <w:t xml:space="preserve"> the viability of the existing partnership one year before its expiration.</w:t>
      </w:r>
    </w:p>
    <w:p w:rsidR="00877E8E" w:rsidRPr="00816489" w:rsidRDefault="00877E8E" w:rsidP="00452BFC">
      <w:pPr>
        <w:pStyle w:val="ListParagraph"/>
        <w:numPr>
          <w:ilvl w:val="0"/>
          <w:numId w:val="28"/>
        </w:numPr>
      </w:pPr>
      <w:r w:rsidRPr="00816489">
        <w:t xml:space="preserve">If an Advancement agreement will be repeated or renewed, </w:t>
      </w:r>
      <w:r w:rsidR="000E38F4" w:rsidRPr="00816489">
        <w:t xml:space="preserve">the revised draft agreement is forwarded to IGE’s Executive Director, who submits it to Contracts Admin for review and signing. </w:t>
      </w:r>
    </w:p>
    <w:p w:rsidR="000E38F4" w:rsidRDefault="000E38F4" w:rsidP="00452BFC">
      <w:pPr>
        <w:pStyle w:val="ListParagraph"/>
        <w:numPr>
          <w:ilvl w:val="0"/>
          <w:numId w:val="28"/>
        </w:numPr>
      </w:pPr>
      <w:r w:rsidRPr="00816489">
        <w:t>Contracts Admin sends IGE a copy of the finalized and processed agreement. IGE forwards a copy to the relevant responsible parties.</w:t>
      </w:r>
    </w:p>
    <w:p w:rsidR="00C849FA" w:rsidRDefault="00C849FA" w:rsidP="00C849FA"/>
    <w:p w:rsidR="00C849FA" w:rsidRPr="00816489" w:rsidRDefault="00C849FA" w:rsidP="00C849FA">
      <w:r>
        <w:t>NB: This Protocol was approved by the Internationalization Advisory Board (April 2018) and the Council of Deans (August 2018).</w:t>
      </w:r>
    </w:p>
    <w:p w:rsidR="00986261" w:rsidRPr="00816489" w:rsidRDefault="00986261" w:rsidP="00986261">
      <w:pPr>
        <w:spacing w:after="200" w:line="276" w:lineRule="auto"/>
        <w:rPr>
          <w:b/>
        </w:rPr>
      </w:pPr>
    </w:p>
    <w:p w:rsidR="00180294" w:rsidRPr="00180294" w:rsidRDefault="00180294" w:rsidP="00236AE1">
      <w:pPr>
        <w:pStyle w:val="ListParagraph"/>
        <w:ind w:left="1080"/>
      </w:pPr>
    </w:p>
    <w:p w:rsidR="00180294" w:rsidRPr="00180294" w:rsidRDefault="00180294" w:rsidP="00180294"/>
    <w:sectPr w:rsidR="00180294" w:rsidRPr="001802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6B" w:rsidRDefault="0090646B" w:rsidP="009C21B5">
      <w:pPr>
        <w:spacing w:after="0" w:line="240" w:lineRule="auto"/>
      </w:pPr>
      <w:r>
        <w:separator/>
      </w:r>
    </w:p>
  </w:endnote>
  <w:endnote w:type="continuationSeparator" w:id="0">
    <w:p w:rsidR="0090646B" w:rsidRDefault="0090646B" w:rsidP="009C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249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9FA" w:rsidRDefault="00C849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1B5" w:rsidRDefault="009C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6B" w:rsidRDefault="0090646B" w:rsidP="009C21B5">
      <w:pPr>
        <w:spacing w:after="0" w:line="240" w:lineRule="auto"/>
      </w:pPr>
      <w:r>
        <w:separator/>
      </w:r>
    </w:p>
  </w:footnote>
  <w:footnote w:type="continuationSeparator" w:id="0">
    <w:p w:rsidR="0090646B" w:rsidRDefault="0090646B" w:rsidP="009C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7CC3E8B"/>
    <w:multiLevelType w:val="hybridMultilevel"/>
    <w:tmpl w:val="53E2947C"/>
    <w:lvl w:ilvl="0" w:tplc="C8F62F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0F9B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E74"/>
    <w:multiLevelType w:val="hybridMultilevel"/>
    <w:tmpl w:val="122A2D7E"/>
    <w:lvl w:ilvl="0" w:tplc="BC627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90851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A0A80"/>
    <w:multiLevelType w:val="hybridMultilevel"/>
    <w:tmpl w:val="E50808F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3DF0D9A"/>
    <w:multiLevelType w:val="hybridMultilevel"/>
    <w:tmpl w:val="F2CE7E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1337DD"/>
    <w:multiLevelType w:val="hybridMultilevel"/>
    <w:tmpl w:val="768C79C4"/>
    <w:lvl w:ilvl="0" w:tplc="890AD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A714C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93817"/>
    <w:multiLevelType w:val="hybridMultilevel"/>
    <w:tmpl w:val="E4D8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22DA8"/>
    <w:multiLevelType w:val="hybridMultilevel"/>
    <w:tmpl w:val="1286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20517"/>
    <w:multiLevelType w:val="hybridMultilevel"/>
    <w:tmpl w:val="1CB4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D56BA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97AE7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A26F6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83ADA"/>
    <w:multiLevelType w:val="hybridMultilevel"/>
    <w:tmpl w:val="119A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7F22"/>
    <w:multiLevelType w:val="hybridMultilevel"/>
    <w:tmpl w:val="D6DA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21E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85752"/>
    <w:multiLevelType w:val="hybridMultilevel"/>
    <w:tmpl w:val="22240182"/>
    <w:lvl w:ilvl="0" w:tplc="FFCC0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A1EF6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15671"/>
    <w:multiLevelType w:val="hybridMultilevel"/>
    <w:tmpl w:val="59766BE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BF86501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61FD7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4322A"/>
    <w:multiLevelType w:val="hybridMultilevel"/>
    <w:tmpl w:val="A974513A"/>
    <w:lvl w:ilvl="0" w:tplc="AB6E238C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5616ADF"/>
    <w:multiLevelType w:val="hybridMultilevel"/>
    <w:tmpl w:val="01C642CE"/>
    <w:lvl w:ilvl="0" w:tplc="B0CA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3535B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706A3"/>
    <w:multiLevelType w:val="hybridMultilevel"/>
    <w:tmpl w:val="675EF9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B795F"/>
    <w:multiLevelType w:val="hybridMultilevel"/>
    <w:tmpl w:val="C6240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F5AE8"/>
    <w:multiLevelType w:val="hybridMultilevel"/>
    <w:tmpl w:val="A974513A"/>
    <w:lvl w:ilvl="0" w:tplc="AB6E238C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14"/>
  </w:num>
  <w:num w:numId="5">
    <w:abstractNumId w:val="9"/>
  </w:num>
  <w:num w:numId="6">
    <w:abstractNumId w:val="24"/>
  </w:num>
  <w:num w:numId="7">
    <w:abstractNumId w:val="4"/>
  </w:num>
  <w:num w:numId="8">
    <w:abstractNumId w:val="8"/>
  </w:num>
  <w:num w:numId="9">
    <w:abstractNumId w:val="12"/>
  </w:num>
  <w:num w:numId="10">
    <w:abstractNumId w:val="25"/>
  </w:num>
  <w:num w:numId="11">
    <w:abstractNumId w:val="26"/>
  </w:num>
  <w:num w:numId="12">
    <w:abstractNumId w:val="19"/>
  </w:num>
  <w:num w:numId="13">
    <w:abstractNumId w:val="6"/>
  </w:num>
  <w:num w:numId="14">
    <w:abstractNumId w:val="5"/>
  </w:num>
  <w:num w:numId="15">
    <w:abstractNumId w:val="17"/>
  </w:num>
  <w:num w:numId="16">
    <w:abstractNumId w:val="13"/>
  </w:num>
  <w:num w:numId="17">
    <w:abstractNumId w:val="22"/>
  </w:num>
  <w:num w:numId="18">
    <w:abstractNumId w:val="28"/>
  </w:num>
  <w:num w:numId="19">
    <w:abstractNumId w:val="10"/>
  </w:num>
  <w:num w:numId="20">
    <w:abstractNumId w:val="1"/>
  </w:num>
  <w:num w:numId="21">
    <w:abstractNumId w:val="18"/>
  </w:num>
  <w:num w:numId="22">
    <w:abstractNumId w:val="20"/>
  </w:num>
  <w:num w:numId="23">
    <w:abstractNumId w:val="11"/>
  </w:num>
  <w:num w:numId="24">
    <w:abstractNumId w:val="7"/>
  </w:num>
  <w:num w:numId="25">
    <w:abstractNumId w:val="16"/>
  </w:num>
  <w:num w:numId="26">
    <w:abstractNumId w:val="0"/>
  </w:num>
  <w:num w:numId="27">
    <w:abstractNumId w:val="3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94"/>
    <w:rsid w:val="00050476"/>
    <w:rsid w:val="000A447F"/>
    <w:rsid w:val="000B6DE1"/>
    <w:rsid w:val="000E38F4"/>
    <w:rsid w:val="000F37AF"/>
    <w:rsid w:val="001237AD"/>
    <w:rsid w:val="00125C13"/>
    <w:rsid w:val="00125CE2"/>
    <w:rsid w:val="00160610"/>
    <w:rsid w:val="00167D67"/>
    <w:rsid w:val="00180294"/>
    <w:rsid w:val="00236AE1"/>
    <w:rsid w:val="00284566"/>
    <w:rsid w:val="00287503"/>
    <w:rsid w:val="002C70DE"/>
    <w:rsid w:val="002E51AB"/>
    <w:rsid w:val="00343A35"/>
    <w:rsid w:val="00423708"/>
    <w:rsid w:val="004263A2"/>
    <w:rsid w:val="00452BFC"/>
    <w:rsid w:val="00464AE5"/>
    <w:rsid w:val="00485642"/>
    <w:rsid w:val="00491292"/>
    <w:rsid w:val="0049162A"/>
    <w:rsid w:val="00492331"/>
    <w:rsid w:val="00544CE3"/>
    <w:rsid w:val="00552337"/>
    <w:rsid w:val="005561D3"/>
    <w:rsid w:val="0058752C"/>
    <w:rsid w:val="005F52A9"/>
    <w:rsid w:val="00632E4D"/>
    <w:rsid w:val="00643EB9"/>
    <w:rsid w:val="00687E9E"/>
    <w:rsid w:val="006B072A"/>
    <w:rsid w:val="00740B88"/>
    <w:rsid w:val="00741D06"/>
    <w:rsid w:val="007974CF"/>
    <w:rsid w:val="00816489"/>
    <w:rsid w:val="00832863"/>
    <w:rsid w:val="00856065"/>
    <w:rsid w:val="0087164B"/>
    <w:rsid w:val="008744E2"/>
    <w:rsid w:val="00877E8E"/>
    <w:rsid w:val="0090646B"/>
    <w:rsid w:val="00986261"/>
    <w:rsid w:val="00997767"/>
    <w:rsid w:val="009A0332"/>
    <w:rsid w:val="009C21B5"/>
    <w:rsid w:val="00A14FC0"/>
    <w:rsid w:val="00A33403"/>
    <w:rsid w:val="00A35CD1"/>
    <w:rsid w:val="00A45CD7"/>
    <w:rsid w:val="00A62927"/>
    <w:rsid w:val="00A77420"/>
    <w:rsid w:val="00AB1A2A"/>
    <w:rsid w:val="00B3382B"/>
    <w:rsid w:val="00BA351A"/>
    <w:rsid w:val="00BC0EAA"/>
    <w:rsid w:val="00C849FA"/>
    <w:rsid w:val="00C90705"/>
    <w:rsid w:val="00C96962"/>
    <w:rsid w:val="00D00FDB"/>
    <w:rsid w:val="00D05D0C"/>
    <w:rsid w:val="00D90CB9"/>
    <w:rsid w:val="00DF097E"/>
    <w:rsid w:val="00E032BA"/>
    <w:rsid w:val="00E269D2"/>
    <w:rsid w:val="00E9106E"/>
    <w:rsid w:val="00EA4EF0"/>
    <w:rsid w:val="00EC3EBE"/>
    <w:rsid w:val="00EF3B97"/>
    <w:rsid w:val="00F95B7E"/>
    <w:rsid w:val="00FB0AB8"/>
    <w:rsid w:val="00FD3DF0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C281E"/>
  <w15:chartTrackingRefBased/>
  <w15:docId w15:val="{3EB13EF6-33AC-4CB4-AF66-5CBB6E0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5C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C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B5"/>
  </w:style>
  <w:style w:type="paragraph" w:styleId="Footer">
    <w:name w:val="footer"/>
    <w:basedOn w:val="Normal"/>
    <w:link w:val="FooterChar"/>
    <w:uiPriority w:val="99"/>
    <w:unhideWhenUsed/>
    <w:rsid w:val="009C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99"/>
    <w:rsid w:val="005F76A7"/>
    <w:rsid w:val="00B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DFE53108664674AFF493699C128E5E">
    <w:name w:val="ABDFE53108664674AFF493699C128E5E"/>
    <w:rsid w:val="00B45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569E-955A-41D9-8C0A-C189AE8D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Hamblin</dc:creator>
  <cp:keywords/>
  <dc:description/>
  <cp:lastModifiedBy>Vicki Hamblin</cp:lastModifiedBy>
  <cp:revision>33</cp:revision>
  <dcterms:created xsi:type="dcterms:W3CDTF">2018-04-10T18:00:00Z</dcterms:created>
  <dcterms:modified xsi:type="dcterms:W3CDTF">2018-08-22T17:04:00Z</dcterms:modified>
</cp:coreProperties>
</file>